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4F" w:rsidRPr="005F335F" w:rsidRDefault="00A30E4F" w:rsidP="00A30E4F">
      <w:pPr>
        <w:pStyle w:val="Title"/>
        <w:rPr>
          <w:color w:val="auto"/>
        </w:rPr>
      </w:pPr>
      <w:r w:rsidRPr="005F335F">
        <w:rPr>
          <w:color w:val="auto"/>
        </w:rPr>
        <w:t xml:space="preserve">           Γρηγόριος Λαμπράκης</w:t>
      </w:r>
    </w:p>
    <w:p w:rsidR="00A30E4F" w:rsidRPr="005F335F" w:rsidRDefault="00A30E4F" w:rsidP="00A30E4F"/>
    <w:p w:rsidR="00A30E4F" w:rsidRPr="005F335F" w:rsidRDefault="00A30E4F" w:rsidP="00A30E4F"/>
    <w:p w:rsidR="00A30E4F" w:rsidRPr="005F335F" w:rsidRDefault="00A30E4F" w:rsidP="00A30E4F">
      <w:r w:rsidRPr="005F335F">
        <w:rPr>
          <w:noProof/>
          <w:lang w:eastAsia="el-GR"/>
        </w:rPr>
        <w:drawing>
          <wp:inline distT="0" distB="0" distL="0" distR="0">
            <wp:extent cx="2607945" cy="1752600"/>
            <wp:effectExtent l="19050" t="0" r="1905" b="0"/>
            <wp:docPr id="7" name="Picture 7" descr="Αποτέλεσμα εικόνας για Εικόνες γρηγόρης Λαμπράκ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Εικόνες γρηγόρης Λαμπράκη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C3" w:rsidRPr="005F335F" w:rsidRDefault="00AA5795" w:rsidP="002E34C3">
      <w:pPr>
        <w:rPr>
          <w:rFonts w:cs="Arial"/>
          <w:sz w:val="28"/>
          <w:szCs w:val="28"/>
          <w:shd w:val="clear" w:color="auto" w:fill="FFFFFF"/>
        </w:rPr>
      </w:pPr>
      <w:r w:rsidRPr="005F335F">
        <w:rPr>
          <w:b/>
          <w:sz w:val="32"/>
          <w:szCs w:val="32"/>
        </w:rPr>
        <w:t>Συνοπτικά</w:t>
      </w:r>
      <w:r w:rsidR="002E34C3" w:rsidRPr="005F335F">
        <w:rPr>
          <w:b/>
          <w:sz w:val="32"/>
          <w:szCs w:val="32"/>
        </w:rPr>
        <w:t>:</w:t>
      </w:r>
      <w:r w:rsidR="002E34C3" w:rsidRPr="005F335F">
        <w:rPr>
          <w:rFonts w:cs="Arial"/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</w:t>
      </w:r>
      <w:r w:rsidR="00A30E4F" w:rsidRPr="005F335F">
        <w:rPr>
          <w:rFonts w:cs="Arial"/>
          <w:sz w:val="28"/>
          <w:szCs w:val="28"/>
          <w:shd w:val="clear" w:color="auto" w:fill="FFFFFF"/>
        </w:rPr>
        <w:t>Ο </w:t>
      </w:r>
      <w:r w:rsidR="00A30E4F" w:rsidRPr="005F335F">
        <w:rPr>
          <w:rFonts w:cs="Arial"/>
          <w:bCs/>
          <w:sz w:val="28"/>
          <w:szCs w:val="28"/>
          <w:shd w:val="clear" w:color="auto" w:fill="FFFFFF"/>
        </w:rPr>
        <w:t>Γρηγόρης Λαμπράκης</w:t>
      </w:r>
      <w:r w:rsidRPr="005F335F">
        <w:rPr>
          <w:rFonts w:cs="Arial"/>
          <w:sz w:val="28"/>
          <w:szCs w:val="28"/>
          <w:shd w:val="clear" w:color="auto" w:fill="FFFFFF"/>
        </w:rPr>
        <w:t xml:space="preserve"> γεννήθηκε στις</w:t>
      </w:r>
      <w:r w:rsidR="00A30E4F" w:rsidRPr="005F335F">
        <w:rPr>
          <w:rFonts w:cs="Arial"/>
          <w:sz w:val="28"/>
          <w:szCs w:val="28"/>
          <w:shd w:val="clear" w:color="auto" w:fill="FFFFFF"/>
        </w:rPr>
        <w:t> 3 Απριλίου 1912</w:t>
      </w:r>
      <w:r w:rsidR="002E34C3" w:rsidRPr="005F335F">
        <w:rPr>
          <w:rFonts w:cs="Arial"/>
          <w:sz w:val="28"/>
          <w:szCs w:val="28"/>
          <w:shd w:val="clear" w:color="auto" w:fill="FFFFFF"/>
        </w:rPr>
        <w:t xml:space="preserve"> και απεβίωσε </w:t>
      </w:r>
      <w:r w:rsidRPr="005F335F">
        <w:rPr>
          <w:rFonts w:cs="Arial"/>
          <w:sz w:val="28"/>
          <w:szCs w:val="28"/>
          <w:shd w:val="clear" w:color="auto" w:fill="FFFFFF"/>
        </w:rPr>
        <w:t>στη</w:t>
      </w:r>
      <w:r w:rsidR="00A30E4F" w:rsidRPr="005F335F">
        <w:rPr>
          <w:rFonts w:cs="Arial"/>
          <w:sz w:val="28"/>
          <w:szCs w:val="28"/>
          <w:shd w:val="clear" w:color="auto" w:fill="FFFFFF"/>
        </w:rPr>
        <w:t>  Θεσσαλονίκη</w:t>
      </w:r>
      <w:r w:rsidR="002E34C3" w:rsidRPr="005F335F">
        <w:rPr>
          <w:rFonts w:cs="Arial"/>
          <w:sz w:val="28"/>
          <w:szCs w:val="28"/>
          <w:shd w:val="clear" w:color="auto" w:fill="FFFFFF"/>
        </w:rPr>
        <w:t xml:space="preserve"> </w:t>
      </w:r>
      <w:r w:rsidRPr="005F335F">
        <w:rPr>
          <w:rFonts w:cs="Arial"/>
          <w:sz w:val="28"/>
          <w:szCs w:val="28"/>
          <w:shd w:val="clear" w:color="auto" w:fill="FFFFFF"/>
        </w:rPr>
        <w:t>στις</w:t>
      </w:r>
      <w:r w:rsidR="00A30E4F" w:rsidRPr="005F335F">
        <w:rPr>
          <w:rFonts w:cs="Arial"/>
          <w:sz w:val="28"/>
          <w:szCs w:val="28"/>
          <w:shd w:val="clear" w:color="auto" w:fill="FFFFFF"/>
        </w:rPr>
        <w:t> </w:t>
      </w:r>
      <w:r w:rsidR="002E34C3" w:rsidRPr="005F335F">
        <w:rPr>
          <w:rFonts w:cs="Arial"/>
          <w:sz w:val="28"/>
          <w:szCs w:val="28"/>
          <w:shd w:val="clear" w:color="auto" w:fill="FFFFFF"/>
        </w:rPr>
        <w:t>27 Μ</w:t>
      </w:r>
      <w:r w:rsidR="00A30E4F" w:rsidRPr="005F335F">
        <w:rPr>
          <w:rFonts w:cs="Arial"/>
          <w:sz w:val="28"/>
          <w:szCs w:val="28"/>
          <w:shd w:val="clear" w:color="auto" w:fill="FFFFFF"/>
        </w:rPr>
        <w:t>αΐου 1963</w:t>
      </w:r>
      <w:r w:rsidRPr="005F335F">
        <w:rPr>
          <w:rFonts w:cs="Arial"/>
          <w:sz w:val="28"/>
          <w:szCs w:val="28"/>
          <w:shd w:val="clear" w:color="auto" w:fill="FFFFFF"/>
        </w:rPr>
        <w:t>. </w:t>
      </w:r>
    </w:p>
    <w:p w:rsidR="002E34C3" w:rsidRPr="005F335F" w:rsidRDefault="00AA5795" w:rsidP="002E34C3">
      <w:pPr>
        <w:rPr>
          <w:rFonts w:cs="Arial"/>
          <w:sz w:val="28"/>
          <w:szCs w:val="28"/>
          <w:shd w:val="clear" w:color="auto" w:fill="FFFFFF"/>
        </w:rPr>
      </w:pPr>
      <w:r w:rsidRPr="005F335F">
        <w:rPr>
          <w:rFonts w:cs="Arial"/>
          <w:sz w:val="28"/>
          <w:szCs w:val="28"/>
          <w:shd w:val="clear" w:color="auto" w:fill="FFFFFF"/>
        </w:rPr>
        <w:t>Ή</w:t>
      </w:r>
      <w:r w:rsidR="00A30E4F" w:rsidRPr="005F335F">
        <w:rPr>
          <w:rFonts w:cs="Arial"/>
          <w:sz w:val="28"/>
          <w:szCs w:val="28"/>
          <w:shd w:val="clear" w:color="auto" w:fill="FFFFFF"/>
        </w:rPr>
        <w:t>ταν ιατρός, αθλητής και πολιτικός</w:t>
      </w:r>
      <w:r w:rsidR="002E34C3" w:rsidRPr="005F335F">
        <w:rPr>
          <w:rFonts w:cs="Arial"/>
          <w:sz w:val="28"/>
          <w:szCs w:val="28"/>
          <w:shd w:val="clear" w:color="auto" w:fill="FFFFFF"/>
        </w:rPr>
        <w:t xml:space="preserve"> ο </w:t>
      </w:r>
      <w:r w:rsidRPr="005F335F">
        <w:rPr>
          <w:rFonts w:cs="Arial"/>
          <w:sz w:val="28"/>
          <w:szCs w:val="28"/>
          <w:shd w:val="clear" w:color="auto" w:fill="FFFFFF"/>
        </w:rPr>
        <w:t>οποίος</w:t>
      </w:r>
      <w:r w:rsidR="00A30E4F" w:rsidRPr="005F335F">
        <w:rPr>
          <w:rFonts w:cs="Arial"/>
          <w:sz w:val="28"/>
          <w:szCs w:val="28"/>
          <w:shd w:val="clear" w:color="auto" w:fill="FFFFFF"/>
        </w:rPr>
        <w:t xml:space="preserve"> δολοφονήθηκε από παρακρατικούς</w:t>
      </w:r>
      <w:r w:rsidR="002E34C3" w:rsidRPr="005F335F">
        <w:rPr>
          <w:rFonts w:cs="Arial"/>
          <w:sz w:val="28"/>
          <w:szCs w:val="28"/>
          <w:shd w:val="clear" w:color="auto" w:fill="FFFFFF"/>
        </w:rPr>
        <w:t xml:space="preserve"> (άτομα τα οποία κάνουν παράνομες ενέργειες για λογαριασμό του κράτους)</w:t>
      </w:r>
      <w:r w:rsidR="005F335F">
        <w:rPr>
          <w:rFonts w:cs="Arial"/>
          <w:sz w:val="28"/>
          <w:szCs w:val="28"/>
          <w:shd w:val="clear" w:color="auto" w:fill="FFFFFF"/>
        </w:rPr>
        <w:t xml:space="preserve">. </w:t>
      </w:r>
      <w:r w:rsidR="00A30E4F" w:rsidRPr="005F335F">
        <w:rPr>
          <w:rFonts w:cs="Arial"/>
          <w:sz w:val="28"/>
          <w:szCs w:val="28"/>
          <w:shd w:val="clear" w:color="auto" w:fill="FFFFFF"/>
        </w:rPr>
        <w:t>Η υπόθεση Λαμπράκη αναζωογόνησε τον</w:t>
      </w:r>
      <w:r w:rsidR="002E34C3" w:rsidRPr="005F335F">
        <w:rPr>
          <w:rFonts w:cs="Arial"/>
          <w:sz w:val="28"/>
          <w:szCs w:val="28"/>
          <w:shd w:val="clear" w:color="auto" w:fill="FFFFFF"/>
        </w:rPr>
        <w:t xml:space="preserve"> α</w:t>
      </w:r>
      <w:r w:rsidR="00A30E4F" w:rsidRPr="005F335F">
        <w:rPr>
          <w:rFonts w:cs="Arial"/>
          <w:sz w:val="28"/>
          <w:szCs w:val="28"/>
          <w:shd w:val="clear" w:color="auto" w:fill="FFFFFF"/>
        </w:rPr>
        <w:t>γώνα του </w:t>
      </w:r>
      <w:r w:rsidR="002E34C3" w:rsidRPr="005F335F">
        <w:rPr>
          <w:rFonts w:cs="Arial"/>
          <w:sz w:val="28"/>
          <w:szCs w:val="28"/>
          <w:shd w:val="clear" w:color="auto" w:fill="FFFFFF"/>
        </w:rPr>
        <w:t>Γ. Παπανδρέου</w:t>
      </w:r>
      <w:r w:rsidR="00A30E4F" w:rsidRPr="005F335F">
        <w:rPr>
          <w:rFonts w:cs="Arial"/>
          <w:sz w:val="28"/>
          <w:szCs w:val="28"/>
          <w:shd w:val="clear" w:color="auto" w:fill="FFFFFF"/>
        </w:rPr>
        <w:t> κ</w:t>
      </w:r>
      <w:r w:rsidR="006338F9" w:rsidRPr="005F335F">
        <w:rPr>
          <w:rFonts w:cs="Arial"/>
          <w:sz w:val="28"/>
          <w:szCs w:val="28"/>
          <w:shd w:val="clear" w:color="auto" w:fill="FFFFFF"/>
        </w:rPr>
        <w:t>αι έπαιξε πολύ σημαντικό</w:t>
      </w:r>
      <w:r w:rsidR="00A30E4F" w:rsidRPr="005F335F">
        <w:rPr>
          <w:rFonts w:cs="Arial"/>
          <w:sz w:val="28"/>
          <w:szCs w:val="28"/>
          <w:shd w:val="clear" w:color="auto" w:fill="FFFFFF"/>
        </w:rPr>
        <w:t xml:space="preserve"> ρόλο στην πτώση της κυβέρνησης Καραμανλή τον ίδιο χρόνο</w:t>
      </w:r>
      <w:r w:rsidRPr="005F335F">
        <w:rPr>
          <w:rFonts w:cs="Arial"/>
          <w:sz w:val="28"/>
          <w:szCs w:val="28"/>
          <w:shd w:val="clear" w:color="auto" w:fill="FFFFFF"/>
        </w:rPr>
        <w:t>.</w:t>
      </w:r>
    </w:p>
    <w:p w:rsidR="002E34C3" w:rsidRPr="005F335F" w:rsidRDefault="002E34C3" w:rsidP="002E34C3">
      <w:pPr>
        <w:rPr>
          <w:sz w:val="28"/>
          <w:szCs w:val="28"/>
        </w:rPr>
      </w:pPr>
    </w:p>
    <w:p w:rsidR="002E34C3" w:rsidRPr="005F335F" w:rsidRDefault="006338F9" w:rsidP="002E34C3">
      <w:pPr>
        <w:rPr>
          <w:b/>
          <w:sz w:val="32"/>
          <w:szCs w:val="32"/>
        </w:rPr>
      </w:pPr>
      <w:r w:rsidRPr="005F335F">
        <w:rPr>
          <w:b/>
          <w:sz w:val="32"/>
          <w:szCs w:val="32"/>
        </w:rPr>
        <w:t>Το βιογραφικό του και οι ιστορικές συνθήκες</w:t>
      </w:r>
      <w:r w:rsidR="002E34C3" w:rsidRPr="005F335F">
        <w:rPr>
          <w:b/>
          <w:sz w:val="32"/>
          <w:szCs w:val="32"/>
        </w:rPr>
        <w:t>:</w:t>
      </w:r>
    </w:p>
    <w:p w:rsidR="00CF4444" w:rsidRPr="005F335F" w:rsidRDefault="0030238F" w:rsidP="001E1987">
      <w:pPr>
        <w:tabs>
          <w:tab w:val="left" w:pos="1800"/>
        </w:tabs>
        <w:jc w:val="both"/>
        <w:rPr>
          <w:sz w:val="28"/>
          <w:szCs w:val="28"/>
        </w:rPr>
      </w:pPr>
      <w:r w:rsidRPr="005F335F">
        <w:rPr>
          <w:sz w:val="32"/>
          <w:szCs w:val="32"/>
        </w:rPr>
        <w:t xml:space="preserve">    </w:t>
      </w:r>
      <w:r w:rsidR="00C92DCB" w:rsidRPr="005F335F">
        <w:rPr>
          <w:sz w:val="28"/>
          <w:szCs w:val="28"/>
        </w:rPr>
        <w:t>Γεννήθηκε</w:t>
      </w:r>
      <w:r w:rsidR="00C92DCB" w:rsidRPr="005F335F">
        <w:rPr>
          <w:sz w:val="32"/>
          <w:szCs w:val="32"/>
        </w:rPr>
        <w:t xml:space="preserve"> </w:t>
      </w:r>
      <w:r w:rsidR="00C92DCB" w:rsidRPr="005F335F">
        <w:rPr>
          <w:sz w:val="28"/>
          <w:szCs w:val="28"/>
        </w:rPr>
        <w:t>στην Κερασίτσα Αρκαδίας και ήταν το 14</w:t>
      </w:r>
      <w:r w:rsidR="00C92DCB" w:rsidRPr="005F335F">
        <w:rPr>
          <w:sz w:val="28"/>
          <w:szCs w:val="28"/>
          <w:vertAlign w:val="superscript"/>
        </w:rPr>
        <w:t>ο</w:t>
      </w:r>
      <w:r w:rsidR="00C92DCB" w:rsidRPr="005F335F">
        <w:rPr>
          <w:sz w:val="28"/>
          <w:szCs w:val="28"/>
        </w:rPr>
        <w:t xml:space="preserve"> παιδί από συνολικά 18 στην οικογένειά του.</w:t>
      </w:r>
      <w:r w:rsidR="005F335F">
        <w:rPr>
          <w:sz w:val="28"/>
          <w:szCs w:val="28"/>
        </w:rPr>
        <w:t xml:space="preserve"> </w:t>
      </w:r>
      <w:r w:rsidR="00C92DCB" w:rsidRPr="005F335F">
        <w:rPr>
          <w:sz w:val="28"/>
          <w:szCs w:val="28"/>
        </w:rPr>
        <w:t xml:space="preserve">Σπούδασε </w:t>
      </w:r>
      <w:r w:rsidR="005F335F" w:rsidRPr="005F335F">
        <w:rPr>
          <w:sz w:val="28"/>
          <w:szCs w:val="28"/>
        </w:rPr>
        <w:t>Ιατρική στο Πανεπιστή</w:t>
      </w:r>
      <w:r w:rsidR="001535F5" w:rsidRPr="005F335F">
        <w:rPr>
          <w:sz w:val="28"/>
          <w:szCs w:val="28"/>
        </w:rPr>
        <w:t>μιο Αθηνών</w:t>
      </w:r>
      <w:r w:rsidR="00C92DCB" w:rsidRPr="005F335F">
        <w:rPr>
          <w:sz w:val="28"/>
          <w:szCs w:val="28"/>
        </w:rPr>
        <w:t xml:space="preserve"> με ειδίκευση στη γυναικολογία.</w:t>
      </w:r>
      <w:r w:rsidR="005F335F">
        <w:rPr>
          <w:sz w:val="28"/>
          <w:szCs w:val="28"/>
        </w:rPr>
        <w:t xml:space="preserve"> </w:t>
      </w:r>
      <w:r w:rsidR="00C92DCB" w:rsidRPr="005F335F">
        <w:rPr>
          <w:sz w:val="28"/>
          <w:szCs w:val="28"/>
        </w:rPr>
        <w:t>Υπήρξε αθλητής με πολλές βαλκανικές και πανελλήνιες νίκες.</w:t>
      </w:r>
      <w:r w:rsidR="005F335F">
        <w:rPr>
          <w:sz w:val="28"/>
          <w:szCs w:val="28"/>
        </w:rPr>
        <w:t xml:space="preserve"> </w:t>
      </w:r>
      <w:r w:rsidR="00C92DCB" w:rsidRPr="005F335F">
        <w:rPr>
          <w:sz w:val="28"/>
          <w:szCs w:val="28"/>
        </w:rPr>
        <w:t>Κατά τη διάρκεια της Κατοχής διοργάνωσε αγώ</w:t>
      </w:r>
      <w:r w:rsidR="005F335F" w:rsidRPr="005F335F">
        <w:rPr>
          <w:sz w:val="28"/>
          <w:szCs w:val="28"/>
        </w:rPr>
        <w:t>νες εκ των οποίων τα έσοδα δίνονταν</w:t>
      </w:r>
      <w:r w:rsidR="00C92DCB" w:rsidRPr="005F335F">
        <w:rPr>
          <w:sz w:val="28"/>
          <w:szCs w:val="28"/>
        </w:rPr>
        <w:t xml:space="preserve"> σε λαϊκά συσσίτια.</w:t>
      </w:r>
      <w:r w:rsidR="005F335F">
        <w:rPr>
          <w:sz w:val="28"/>
          <w:szCs w:val="28"/>
        </w:rPr>
        <w:t xml:space="preserve"> </w:t>
      </w:r>
      <w:r w:rsidR="006338F9" w:rsidRPr="005F335F">
        <w:rPr>
          <w:sz w:val="28"/>
          <w:szCs w:val="28"/>
        </w:rPr>
        <w:t>Στις εκλογές του Οκτωβρίου 1961 εξελέγη βουλευτής Πειραιά.</w:t>
      </w:r>
      <w:r w:rsidR="005F335F">
        <w:rPr>
          <w:sz w:val="28"/>
          <w:szCs w:val="28"/>
        </w:rPr>
        <w:t xml:space="preserve"> </w:t>
      </w:r>
      <w:r w:rsidR="006338F9" w:rsidRPr="005F335F">
        <w:rPr>
          <w:sz w:val="28"/>
          <w:szCs w:val="28"/>
        </w:rPr>
        <w:t xml:space="preserve">Στις 21 Απριλίου παρά την απαγόρευση της Αστυνομίας οργάνωσε την πρώτη Μαραθώνια πορεία ειρήνης, όπου βάδισε το μεγαλύτερο μέρος της διαδρομής </w:t>
      </w:r>
      <w:r w:rsidR="006338F9" w:rsidRPr="005F335F">
        <w:rPr>
          <w:b/>
          <w:sz w:val="28"/>
          <w:szCs w:val="28"/>
        </w:rPr>
        <w:t>μόνος του</w:t>
      </w:r>
      <w:r w:rsidR="00CF4444" w:rsidRPr="005F335F">
        <w:rPr>
          <w:sz w:val="28"/>
          <w:szCs w:val="28"/>
        </w:rPr>
        <w:t>,</w:t>
      </w:r>
      <w:r w:rsidR="005F335F" w:rsidRPr="005F335F">
        <w:rPr>
          <w:sz w:val="28"/>
          <w:szCs w:val="28"/>
        </w:rPr>
        <w:t xml:space="preserve"> πρωτού τελικά συλληφθεί για λί</w:t>
      </w:r>
      <w:r w:rsidR="00CF4444" w:rsidRPr="005F335F">
        <w:rPr>
          <w:sz w:val="28"/>
          <w:szCs w:val="28"/>
        </w:rPr>
        <w:t>γες ώρες.</w:t>
      </w:r>
      <w:r w:rsidR="00CF4444" w:rsidRPr="005F335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="00CF4444" w:rsidRPr="005F335F">
        <w:rPr>
          <w:b/>
          <w:sz w:val="32"/>
          <w:szCs w:val="32"/>
        </w:rPr>
        <w:br w:type="page"/>
      </w:r>
    </w:p>
    <w:p w:rsidR="00CF4444" w:rsidRPr="005F335F" w:rsidRDefault="00CF4444" w:rsidP="002E34C3">
      <w:pPr>
        <w:tabs>
          <w:tab w:val="left" w:pos="1800"/>
        </w:tabs>
        <w:rPr>
          <w:sz w:val="28"/>
          <w:szCs w:val="28"/>
        </w:rPr>
      </w:pPr>
    </w:p>
    <w:p w:rsidR="004A6F2E" w:rsidRPr="005F335F" w:rsidRDefault="004A6F2E">
      <w:pPr>
        <w:rPr>
          <w:b/>
          <w:sz w:val="32"/>
          <w:szCs w:val="32"/>
        </w:rPr>
      </w:pPr>
      <w:r w:rsidRPr="005F335F">
        <w:rPr>
          <w:b/>
          <w:sz w:val="32"/>
          <w:szCs w:val="32"/>
        </w:rPr>
        <w:t>Η δολοφονία του:</w:t>
      </w:r>
    </w:p>
    <w:p w:rsidR="00E82468" w:rsidRPr="005F335F" w:rsidRDefault="004A6F2E" w:rsidP="001E1987">
      <w:pPr>
        <w:jc w:val="both"/>
        <w:rPr>
          <w:sz w:val="28"/>
          <w:szCs w:val="28"/>
        </w:rPr>
      </w:pPr>
      <w:r w:rsidRPr="005F335F">
        <w:rPr>
          <w:sz w:val="28"/>
          <w:szCs w:val="28"/>
        </w:rPr>
        <w:t>Ο Γρηγόριος Λαμπράκης</w:t>
      </w:r>
      <w:r w:rsidR="007B1973" w:rsidRPr="005F335F">
        <w:rPr>
          <w:sz w:val="28"/>
          <w:szCs w:val="28"/>
        </w:rPr>
        <w:t xml:space="preserve"> κατά τη μετακίνηση</w:t>
      </w:r>
      <w:r w:rsidRPr="005F335F">
        <w:rPr>
          <w:sz w:val="28"/>
          <w:szCs w:val="28"/>
        </w:rPr>
        <w:t xml:space="preserve"> από το ξενοδοχείο του σε χώρο όπου θα ομιλούσε προπυλακίστηκε</w:t>
      </w:r>
      <w:r w:rsidR="007B1973" w:rsidRPr="005F335F">
        <w:rPr>
          <w:sz w:val="28"/>
          <w:szCs w:val="28"/>
        </w:rPr>
        <w:t xml:space="preserve"> από πολλά άτομα ακραίων δεξιών πολιτικών πεποιθήσεω</w:t>
      </w:r>
      <w:r w:rsidR="0030238F" w:rsidRPr="005F335F">
        <w:rPr>
          <w:sz w:val="28"/>
          <w:szCs w:val="28"/>
        </w:rPr>
        <w:t>ν</w:t>
      </w:r>
      <w:r w:rsidR="007B1973" w:rsidRPr="005F335F">
        <w:rPr>
          <w:sz w:val="28"/>
          <w:szCs w:val="28"/>
        </w:rPr>
        <w:t>,</w:t>
      </w:r>
      <w:r w:rsidRPr="005F335F">
        <w:rPr>
          <w:sz w:val="28"/>
          <w:szCs w:val="28"/>
        </w:rPr>
        <w:t xml:space="preserve"> οι οποίοι είχαν οργανώσει μια συγκέντρωση . Όταν μπήκε στην αίθουσα και τελείωσε την ομιλία του για την ειρήνη, μετά από πολλές διακοπές, με τη διαβεβαίωση του μύραρχου Παπατριανταφύλλου ότι έξω δεν υπάρχουν άλλοι διαδηλωτές</w:t>
      </w:r>
      <w:r w:rsidR="007B1973" w:rsidRPr="005F335F">
        <w:rPr>
          <w:sz w:val="28"/>
          <w:szCs w:val="28"/>
        </w:rPr>
        <w:t>, ακολούθησε το δρόμο για το ξενοδοχείο που διέμενε.</w:t>
      </w:r>
      <w:r w:rsidR="005F335F">
        <w:rPr>
          <w:sz w:val="28"/>
          <w:szCs w:val="28"/>
        </w:rPr>
        <w:t xml:space="preserve"> </w:t>
      </w:r>
      <w:r w:rsidR="007B1973" w:rsidRPr="005F335F">
        <w:rPr>
          <w:sz w:val="28"/>
          <w:szCs w:val="28"/>
        </w:rPr>
        <w:t>Καθώς εκείνος και μια ομάδα φίλων του διέσχιζαν το κεντρικό δρόμο ώστε να καταφθάσει στο ξενοδοχείο μια μοτοσυκλέτα χτύπησε τον ίδιο και τους συνεργάτες του.</w:t>
      </w:r>
      <w:r w:rsidR="005F335F">
        <w:rPr>
          <w:sz w:val="28"/>
          <w:szCs w:val="28"/>
        </w:rPr>
        <w:t xml:space="preserve"> </w:t>
      </w:r>
      <w:r w:rsidR="007B1973" w:rsidRPr="005F335F">
        <w:rPr>
          <w:sz w:val="28"/>
          <w:szCs w:val="28"/>
        </w:rPr>
        <w:t>Την ώρα μάλιστα, που η μηχανή συγκρουόταν με τους άνδρες αυτούς, ένα άτομο εκτινάχθηκε από τη μοτοσυκλέτα και χτύπησε το Γ. Λαμπράκη με ένα λοστό στο κεφάλι.</w:t>
      </w:r>
    </w:p>
    <w:p w:rsidR="00E82468" w:rsidRPr="005F335F" w:rsidRDefault="00E82468">
      <w:pPr>
        <w:rPr>
          <w:sz w:val="28"/>
          <w:szCs w:val="28"/>
        </w:rPr>
      </w:pPr>
    </w:p>
    <w:p w:rsidR="00E82468" w:rsidRPr="005F335F" w:rsidRDefault="00E82468">
      <w:pPr>
        <w:rPr>
          <w:b/>
          <w:sz w:val="32"/>
          <w:szCs w:val="32"/>
        </w:rPr>
      </w:pPr>
      <w:r w:rsidRPr="005F335F">
        <w:rPr>
          <w:b/>
          <w:sz w:val="32"/>
          <w:szCs w:val="32"/>
        </w:rPr>
        <w:t>Η νοσηλεία του:</w:t>
      </w:r>
    </w:p>
    <w:p w:rsidR="00CF4444" w:rsidRPr="005F335F" w:rsidRDefault="00E82468" w:rsidP="001E1987">
      <w:pPr>
        <w:jc w:val="both"/>
        <w:rPr>
          <w:sz w:val="28"/>
          <w:szCs w:val="28"/>
        </w:rPr>
      </w:pPr>
      <w:r w:rsidRPr="005F335F">
        <w:rPr>
          <w:b/>
          <w:sz w:val="32"/>
          <w:szCs w:val="32"/>
        </w:rPr>
        <w:t xml:space="preserve">      </w:t>
      </w:r>
      <w:r w:rsidRPr="005F335F">
        <w:rPr>
          <w:sz w:val="28"/>
          <w:szCs w:val="28"/>
        </w:rPr>
        <w:t>Ο Λαμπράκης μεταφέρθηκε στο νοσοκομείο ΑΧΕΠΑ της Θεσσ/νίκης όπου βρισκόταν σε πολύ σοβαρή κατάσταση. Η κυβέρνηση έστειλε με αεροσκάφος από την Αθήνα τον ειδικό νευροχειρουργό Δώρο Οικονόμου</w:t>
      </w:r>
      <w:r w:rsidR="000761BD" w:rsidRPr="005F335F">
        <w:rPr>
          <w:sz w:val="28"/>
          <w:szCs w:val="28"/>
        </w:rPr>
        <w:t>.</w:t>
      </w:r>
      <w:r w:rsidR="005F335F">
        <w:rPr>
          <w:sz w:val="28"/>
          <w:szCs w:val="28"/>
        </w:rPr>
        <w:t xml:space="preserve"> </w:t>
      </w:r>
      <w:r w:rsidR="000761BD" w:rsidRPr="005F335F">
        <w:rPr>
          <w:sz w:val="28"/>
          <w:szCs w:val="28"/>
        </w:rPr>
        <w:t>Παρ’όλα αυτά δεν υπήρχε ελπίδα σωτηρίας.</w:t>
      </w:r>
      <w:r w:rsidR="005F335F">
        <w:rPr>
          <w:sz w:val="28"/>
          <w:szCs w:val="28"/>
        </w:rPr>
        <w:t xml:space="preserve"> </w:t>
      </w:r>
      <w:r w:rsidR="000761BD" w:rsidRPr="005F335F">
        <w:rPr>
          <w:sz w:val="28"/>
          <w:szCs w:val="28"/>
        </w:rPr>
        <w:t>Ο Γ. Λαμπράκης εξέπνευσε.</w:t>
      </w:r>
      <w:r w:rsidR="005F335F">
        <w:rPr>
          <w:sz w:val="28"/>
          <w:szCs w:val="28"/>
        </w:rPr>
        <w:t xml:space="preserve"> </w:t>
      </w:r>
      <w:r w:rsidR="001E1987" w:rsidRPr="005F335F">
        <w:rPr>
          <w:sz w:val="28"/>
          <w:szCs w:val="28"/>
        </w:rPr>
        <w:t>Βέβαια, ένας υποστηρικτής του ο Θ. Γρεβιάς υποστηρίζει σε συνέντετξή του στην Καθημερινή ότι στο νοσοκομείο δεν του είχαν τοποθετήσει ορό και τον είχαν αφήσει βαριά τραυματιμένο στο νεκροθάλαμο του νοσοκομείου.</w:t>
      </w:r>
      <w:r w:rsidR="005F335F">
        <w:rPr>
          <w:sz w:val="28"/>
          <w:szCs w:val="28"/>
        </w:rPr>
        <w:t xml:space="preserve"> </w:t>
      </w:r>
      <w:r w:rsidR="001E1987" w:rsidRPr="005F335F">
        <w:rPr>
          <w:sz w:val="28"/>
          <w:szCs w:val="28"/>
        </w:rPr>
        <w:t>Ενώ λέει πως το σχέδιό τους πέτυχε.</w:t>
      </w:r>
      <w:r w:rsidR="005F335F">
        <w:rPr>
          <w:sz w:val="28"/>
          <w:szCs w:val="28"/>
        </w:rPr>
        <w:t xml:space="preserve"> </w:t>
      </w:r>
      <w:r w:rsidR="001E1987" w:rsidRPr="005F335F">
        <w:rPr>
          <w:sz w:val="28"/>
          <w:szCs w:val="28"/>
        </w:rPr>
        <w:t xml:space="preserve">Επίσης αναφέρει ότι το κρεβάτι του Λαμπράκη δεν ήταν κρεβάτι νοσηλείας αλλά ένα πιθανότατα νεκροκρέβατο. </w:t>
      </w:r>
      <w:r w:rsidR="00CF4444" w:rsidRPr="005F335F">
        <w:rPr>
          <w:sz w:val="28"/>
          <w:szCs w:val="28"/>
        </w:rPr>
        <w:br w:type="page"/>
      </w:r>
    </w:p>
    <w:p w:rsidR="00352218" w:rsidRPr="005F335F" w:rsidRDefault="00352218" w:rsidP="002E34C3">
      <w:pPr>
        <w:tabs>
          <w:tab w:val="left" w:pos="1800"/>
        </w:tabs>
        <w:rPr>
          <w:noProof/>
          <w:lang w:eastAsia="el-GR"/>
        </w:rPr>
      </w:pPr>
    </w:p>
    <w:p w:rsidR="00352218" w:rsidRPr="005F335F" w:rsidRDefault="00352218" w:rsidP="002E34C3">
      <w:pPr>
        <w:tabs>
          <w:tab w:val="left" w:pos="1800"/>
        </w:tabs>
        <w:rPr>
          <w:noProof/>
          <w:lang w:eastAsia="el-GR"/>
        </w:rPr>
      </w:pPr>
    </w:p>
    <w:p w:rsidR="00352218" w:rsidRPr="005F335F" w:rsidRDefault="00352218" w:rsidP="002E34C3">
      <w:pPr>
        <w:tabs>
          <w:tab w:val="left" w:pos="1800"/>
        </w:tabs>
        <w:rPr>
          <w:sz w:val="28"/>
          <w:szCs w:val="28"/>
        </w:rPr>
      </w:pPr>
    </w:p>
    <w:p w:rsidR="00A15237" w:rsidRPr="005F335F" w:rsidRDefault="00352218" w:rsidP="002E34C3">
      <w:pPr>
        <w:tabs>
          <w:tab w:val="left" w:pos="1800"/>
        </w:tabs>
        <w:rPr>
          <w:sz w:val="28"/>
          <w:szCs w:val="28"/>
        </w:rPr>
      </w:pPr>
      <w:r w:rsidRPr="005F335F">
        <w:rPr>
          <w:noProof/>
          <w:lang w:eastAsia="el-GR"/>
        </w:rPr>
        <w:drawing>
          <wp:inline distT="0" distB="0" distL="0" distR="0">
            <wp:extent cx="5274310" cy="3069648"/>
            <wp:effectExtent l="19050" t="0" r="2540" b="0"/>
            <wp:docPr id="10" name="Picture 10" descr="Αποτέλεσμα εικόνας για Εικόνες γρηγόρης Λαμπράκ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Εικόνες γρηγόρης Λαμπράκη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18" w:rsidRPr="005F335F" w:rsidRDefault="00352218" w:rsidP="002E34C3">
      <w:pPr>
        <w:tabs>
          <w:tab w:val="left" w:pos="1800"/>
        </w:tabs>
        <w:rPr>
          <w:sz w:val="24"/>
          <w:szCs w:val="24"/>
        </w:rPr>
      </w:pPr>
      <w:r w:rsidRPr="005F335F">
        <w:rPr>
          <w:sz w:val="24"/>
          <w:szCs w:val="24"/>
        </w:rPr>
        <w:t>Ο Γ. Λαμπράκης κατά τη διάρκεια της νοσηλείας του.</w:t>
      </w:r>
    </w:p>
    <w:p w:rsidR="00352218" w:rsidRPr="005F335F" w:rsidRDefault="00352218">
      <w:pPr>
        <w:tabs>
          <w:tab w:val="left" w:pos="1800"/>
        </w:tabs>
      </w:pPr>
    </w:p>
    <w:sectPr w:rsidR="00352218" w:rsidRPr="005F335F" w:rsidSect="00194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44" w:rsidRDefault="00CF4444" w:rsidP="00CF4444">
      <w:pPr>
        <w:spacing w:after="0" w:line="240" w:lineRule="auto"/>
      </w:pPr>
      <w:r>
        <w:separator/>
      </w:r>
    </w:p>
  </w:endnote>
  <w:endnote w:type="continuationSeparator" w:id="1">
    <w:p w:rsidR="00CF4444" w:rsidRDefault="00CF4444" w:rsidP="00CF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44" w:rsidRDefault="00CF4444" w:rsidP="00CF4444">
      <w:pPr>
        <w:spacing w:after="0" w:line="240" w:lineRule="auto"/>
      </w:pPr>
      <w:r>
        <w:separator/>
      </w:r>
    </w:p>
  </w:footnote>
  <w:footnote w:type="continuationSeparator" w:id="1">
    <w:p w:rsidR="00CF4444" w:rsidRDefault="00CF4444" w:rsidP="00CF4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E4F"/>
    <w:rsid w:val="00035DBC"/>
    <w:rsid w:val="000761BD"/>
    <w:rsid w:val="000F4D66"/>
    <w:rsid w:val="00146FB5"/>
    <w:rsid w:val="001535F5"/>
    <w:rsid w:val="00194391"/>
    <w:rsid w:val="001A451B"/>
    <w:rsid w:val="001E1987"/>
    <w:rsid w:val="002E34C3"/>
    <w:rsid w:val="0030238F"/>
    <w:rsid w:val="00324A7E"/>
    <w:rsid w:val="00352218"/>
    <w:rsid w:val="00436DD8"/>
    <w:rsid w:val="004A6F2E"/>
    <w:rsid w:val="005F335F"/>
    <w:rsid w:val="006338F9"/>
    <w:rsid w:val="006E3C8D"/>
    <w:rsid w:val="007B1973"/>
    <w:rsid w:val="0081471C"/>
    <w:rsid w:val="008217D1"/>
    <w:rsid w:val="009B4C05"/>
    <w:rsid w:val="00A17D33"/>
    <w:rsid w:val="00A30E4F"/>
    <w:rsid w:val="00A958DD"/>
    <w:rsid w:val="00AA5795"/>
    <w:rsid w:val="00B34BBE"/>
    <w:rsid w:val="00C62FCA"/>
    <w:rsid w:val="00C92DCB"/>
    <w:rsid w:val="00CF4444"/>
    <w:rsid w:val="00CF73FA"/>
    <w:rsid w:val="00D16757"/>
    <w:rsid w:val="00DA60D7"/>
    <w:rsid w:val="00DD29C4"/>
    <w:rsid w:val="00E82468"/>
    <w:rsid w:val="00F2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91"/>
  </w:style>
  <w:style w:type="paragraph" w:styleId="Heading1">
    <w:name w:val="heading 1"/>
    <w:basedOn w:val="Normal"/>
    <w:next w:val="Normal"/>
    <w:link w:val="Heading1Char"/>
    <w:uiPriority w:val="9"/>
    <w:qFormat/>
    <w:rsid w:val="00A30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0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30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0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0E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44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444"/>
  </w:style>
  <w:style w:type="paragraph" w:styleId="Footer">
    <w:name w:val="footer"/>
    <w:basedOn w:val="Normal"/>
    <w:link w:val="FooterChar"/>
    <w:uiPriority w:val="99"/>
    <w:semiHidden/>
    <w:unhideWhenUsed/>
    <w:rsid w:val="00CF44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104D-9351-4530-8015-E7468C64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1GelAgAnar</dc:creator>
  <cp:lastModifiedBy>1GelAgAnar</cp:lastModifiedBy>
  <cp:revision>22</cp:revision>
  <dcterms:created xsi:type="dcterms:W3CDTF">2017-11-05T16:49:00Z</dcterms:created>
  <dcterms:modified xsi:type="dcterms:W3CDTF">2017-11-05T21:07:00Z</dcterms:modified>
</cp:coreProperties>
</file>